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86" w:rsidRPr="00041B30" w:rsidRDefault="00EA5E86" w:rsidP="00EA5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A5E86" w:rsidRPr="00041B30" w:rsidRDefault="00EA5E86" w:rsidP="00EA5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041B30">
        <w:rPr>
          <w:rFonts w:ascii="Times New Roman" w:hAnsi="Times New Roman" w:cs="Times New Roman"/>
          <w:b/>
          <w:sz w:val="28"/>
          <w:szCs w:val="28"/>
        </w:rPr>
        <w:t xml:space="preserve"> судей Республики Бурятия</w:t>
      </w:r>
    </w:p>
    <w:p w:rsidR="00FE3E87" w:rsidRDefault="00FE3E87" w:rsidP="00FE3E8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  <w:t>О выборах члена Квалификационной коллегии судей Республики Бурятия</w:t>
      </w:r>
    </w:p>
    <w:p w:rsidR="00FE3E87" w:rsidRDefault="00FE3E87" w:rsidP="00FE3E87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p w:rsidR="00FE3E87" w:rsidRDefault="00FE3E87" w:rsidP="00FE3E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августа 2024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105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-С</w:t>
      </w:r>
    </w:p>
    <w:p w:rsidR="00FE3E87" w:rsidRDefault="00FE3E87" w:rsidP="00FE3E87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E87" w:rsidRDefault="00FE3E87" w:rsidP="00FE3E87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досрочным прекращением полномочий члена Квалификационной коллегии судей Республики Бурятия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судьи Арбитражного суда Республики Бурятия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Борголовой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.,</w:t>
      </w:r>
      <w:r>
        <w:rPr>
          <w:rFonts w:ascii="Times New Roman" w:eastAsiaTheme="minorHAnsi" w:hAnsi="Times New Roman" w:cs="Times New Roman"/>
          <w:color w:val="3D3D3D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судей Республики Бурятия на основании пункта 3 части 4 статьи 10 Федерального закона от 14.03.2002 N 30-ФЗ «Об органах судейского сообщества в Российской Федерации» провел выборы нового члена Квалификационной коллегии судей Республики Бурятия взамен выбывшего. По результатам тайного голосования Совет судей Республики Бурятия </w:t>
      </w:r>
    </w:p>
    <w:p w:rsidR="00FE3E87" w:rsidRDefault="00FE3E87" w:rsidP="00FE3E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E3E87" w:rsidRDefault="00FE3E87" w:rsidP="00FE3E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ПОСТАНОВИЛ:</w:t>
      </w:r>
    </w:p>
    <w:p w:rsidR="00FE3E87" w:rsidRDefault="00FE3E87" w:rsidP="00FE3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1.  По результатам тайного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голосования считать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избранным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 Квалификационной коллегии судей Республики Бурятия судью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Арбитражного суда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Республики Бурятия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Субанакова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Саяна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Карповича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E3E87" w:rsidRDefault="00FE3E87" w:rsidP="00FE3E87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 Постановление опубликовать на сайте Совета судей Республики Бурятия.</w:t>
      </w:r>
    </w:p>
    <w:p w:rsidR="00FE3E87" w:rsidRDefault="00FE3E87" w:rsidP="00FE3E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E3E87" w:rsidRDefault="00FE3E87" w:rsidP="00FE3E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</w:p>
    <w:p w:rsidR="00FE3E87" w:rsidRDefault="00FE3E87" w:rsidP="00FE3E87">
      <w:pPr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E3E87" w:rsidRDefault="00FE3E87" w:rsidP="00FE3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 судей</w:t>
      </w:r>
    </w:p>
    <w:p w:rsidR="00EA5E86" w:rsidRPr="00EA24D0" w:rsidRDefault="00FE3E87" w:rsidP="00FE3E87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Республики Бурятия    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Н.С. Олоева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A5E8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</w:p>
    <w:p w:rsidR="00EA5E86" w:rsidRDefault="00EA5E86" w:rsidP="00EA5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E86" w:rsidRDefault="00EA5E86" w:rsidP="00EA5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E86" w:rsidRPr="00830B92" w:rsidRDefault="00EA5E86" w:rsidP="00EA5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0D7E" w:rsidRDefault="008D0D7E"/>
    <w:sectPr w:rsidR="008D0D7E" w:rsidSect="00A5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B2"/>
    <w:rsid w:val="008D0D7E"/>
    <w:rsid w:val="00CD2DC3"/>
    <w:rsid w:val="00D10FB2"/>
    <w:rsid w:val="00E17AAD"/>
    <w:rsid w:val="00EA5E86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9274A-BC76-4F62-B6EF-25256C9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userusd15</cp:lastModifiedBy>
  <cp:revision>4</cp:revision>
  <dcterms:created xsi:type="dcterms:W3CDTF">2024-07-30T06:04:00Z</dcterms:created>
  <dcterms:modified xsi:type="dcterms:W3CDTF">2024-08-04T10:44:00Z</dcterms:modified>
</cp:coreProperties>
</file>